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9F" w:rsidRDefault="0001582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Ászár Község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Önkormányzat Képviselő-testületének</w:t>
      </w:r>
    </w:p>
    <w:p w:rsidR="00F3669F" w:rsidRDefault="00015823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</w:rPr>
      </w:pPr>
      <w:proofErr w:type="spellStart"/>
      <w:r>
        <w:rPr>
          <w:rFonts w:ascii="Times New Roman" w:eastAsia="Calibri" w:hAnsi="Times New Roman" w:cs="Times New Roman"/>
          <w:b/>
          <w:bCs/>
        </w:rPr>
        <w:t>Támogatási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és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Pályázati </w:t>
      </w:r>
      <w:proofErr w:type="spellStart"/>
      <w:r>
        <w:rPr>
          <w:rFonts w:ascii="Times New Roman" w:eastAsia="Calibri" w:hAnsi="Times New Roman" w:cs="Times New Roman"/>
          <w:b/>
          <w:bCs/>
        </w:rPr>
        <w:t>Döntés-előkészítő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és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Döntőbizottsága</w:t>
      </w:r>
      <w:proofErr w:type="spellEnd"/>
    </w:p>
    <w:p w:rsidR="00F3669F" w:rsidRDefault="00F3669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F3669F" w:rsidRDefault="00F3669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F3669F" w:rsidRDefault="0001582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Pályázati felhívás</w:t>
      </w:r>
    </w:p>
    <w:p w:rsidR="00F3669F" w:rsidRDefault="00015823">
      <w:pPr>
        <w:pStyle w:val="Standard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hu-HU"/>
        </w:rPr>
        <w:t>civil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hu-HU"/>
        </w:rPr>
        <w:t xml:space="preserve"> szervezetek és egyházak támogatására</w:t>
      </w:r>
    </w:p>
    <w:p w:rsidR="00F3669F" w:rsidRDefault="00F3669F">
      <w:pPr>
        <w:pStyle w:val="Standard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F3669F" w:rsidRDefault="00F3669F">
      <w:pPr>
        <w:pStyle w:val="Standard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F3669F" w:rsidRDefault="00015823">
      <w:pPr>
        <w:pStyle w:val="Standard"/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>Ászár Község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Önkormányzat Képviselő-testületének </w:t>
      </w:r>
      <w:proofErr w:type="spellStart"/>
      <w:r>
        <w:rPr>
          <w:rFonts w:ascii="Times New Roman" w:eastAsia="Calibri" w:hAnsi="Times New Roman" w:cs="Times New Roman"/>
          <w:bCs/>
        </w:rPr>
        <w:t>Támogatási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és</w:t>
      </w:r>
      <w:proofErr w:type="spellEnd"/>
      <w:r>
        <w:rPr>
          <w:rFonts w:ascii="Times New Roman" w:eastAsia="Calibri" w:hAnsi="Times New Roman" w:cs="Times New Roman"/>
          <w:bCs/>
        </w:rPr>
        <w:t xml:space="preserve"> Pályázati </w:t>
      </w:r>
      <w:proofErr w:type="spellStart"/>
      <w:r>
        <w:rPr>
          <w:rFonts w:ascii="Times New Roman" w:eastAsia="Calibri" w:hAnsi="Times New Roman" w:cs="Times New Roman"/>
          <w:bCs/>
        </w:rPr>
        <w:t>Döntés-előkészítő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és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Döntőbizottsága</w:t>
      </w:r>
      <w:proofErr w:type="spellEnd"/>
      <w:r>
        <w:rPr>
          <w:rFonts w:ascii="Times New Roman" w:eastAsia="Calibri" w:hAnsi="Times New Roman" w:cs="Times New Roman"/>
          <w:bCs/>
        </w:rPr>
        <w:t xml:space="preserve"> (a </w:t>
      </w:r>
      <w:proofErr w:type="spellStart"/>
      <w:r>
        <w:rPr>
          <w:rFonts w:ascii="Times New Roman" w:eastAsia="Calibri" w:hAnsi="Times New Roman" w:cs="Times New Roman"/>
          <w:bCs/>
        </w:rPr>
        <w:t>továbbiakban</w:t>
      </w:r>
      <w:proofErr w:type="spellEnd"/>
      <w:r>
        <w:rPr>
          <w:rFonts w:ascii="Times New Roman" w:eastAsia="Calibri" w:hAnsi="Times New Roman" w:cs="Times New Roman"/>
          <w:bCs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</w:rPr>
        <w:t>Bizottság</w:t>
      </w:r>
      <w:proofErr w:type="spellEnd"/>
      <w:r>
        <w:rPr>
          <w:rFonts w:ascii="Times New Roman" w:eastAsia="Calibri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– Ászár Község Önkormányzat nevében – az államháztartáson kívüli forrás átvételére és átadására vonatkozó rendelkezésekről szóló 5/2017. (III.23.) önkormányzati rendelete (a továbbiakban: Támogatási Rendelet)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alapján pályázatot hirdet a következők szerint.</w:t>
      </w:r>
    </w:p>
    <w:p w:rsidR="00F3669F" w:rsidRDefault="00015823">
      <w:pPr>
        <w:pStyle w:val="bekezds"/>
        <w:spacing w:before="0"/>
        <w:ind w:firstLine="0"/>
        <w:rPr>
          <w:b/>
        </w:rPr>
      </w:pPr>
      <w:r>
        <w:rPr>
          <w:b/>
        </w:rPr>
        <w:t xml:space="preserve">A pályázat keretében Ászár Község </w:t>
      </w:r>
      <w:proofErr w:type="gramStart"/>
      <w:r>
        <w:rPr>
          <w:b/>
        </w:rPr>
        <w:t>Önkormányzat  támogatást</w:t>
      </w:r>
      <w:proofErr w:type="gramEnd"/>
      <w:r>
        <w:rPr>
          <w:b/>
        </w:rPr>
        <w:t xml:space="preserve"> nyújt</w:t>
      </w:r>
    </w:p>
    <w:p w:rsidR="00F3669F" w:rsidRDefault="00015823">
      <w:pPr>
        <w:pStyle w:val="bekezds"/>
        <w:spacing w:before="0"/>
        <w:ind w:firstLine="567"/>
      </w:pPr>
      <w:proofErr w:type="gramStart"/>
      <w:r>
        <w:t>a</w:t>
      </w:r>
      <w:proofErr w:type="gramEnd"/>
      <w:r>
        <w:t>) a község kulturális- és sportéletének színesebbé tételét,</w:t>
      </w:r>
    </w:p>
    <w:p w:rsidR="00F3669F" w:rsidRDefault="00015823">
      <w:pPr>
        <w:pStyle w:val="bekezds"/>
        <w:spacing w:before="0"/>
        <w:ind w:firstLine="567"/>
      </w:pPr>
      <w:r>
        <w:t>b) a civil programok felkarolását hagyományteremtő célzattal,</w:t>
      </w:r>
    </w:p>
    <w:p w:rsidR="00F3669F" w:rsidRDefault="00015823">
      <w:pPr>
        <w:pStyle w:val="bekezds"/>
        <w:spacing w:before="0"/>
        <w:ind w:firstLine="567"/>
      </w:pPr>
      <w:r>
        <w:t>c) a község kulturá</w:t>
      </w:r>
      <w:r>
        <w:t>lis értékeinek megóvását,</w:t>
      </w:r>
    </w:p>
    <w:p w:rsidR="00F3669F" w:rsidRDefault="00015823">
      <w:pPr>
        <w:pStyle w:val="bekezds"/>
        <w:spacing w:before="0"/>
        <w:ind w:firstLine="567"/>
      </w:pPr>
      <w:proofErr w:type="gramStart"/>
      <w:r>
        <w:t>e</w:t>
      </w:r>
      <w:proofErr w:type="gramEnd"/>
      <w:r>
        <w:t>) a község környezet védelméhez kapcsolódó programok szervezését</w:t>
      </w:r>
    </w:p>
    <w:p w:rsidR="00F3669F" w:rsidRDefault="00015823">
      <w:pPr>
        <w:pStyle w:val="bekezds"/>
        <w:spacing w:before="0"/>
        <w:ind w:firstLine="567"/>
      </w:pPr>
      <w:proofErr w:type="gramStart"/>
      <w:r>
        <w:t>f</w:t>
      </w:r>
      <w:proofErr w:type="gramEnd"/>
      <w:r>
        <w:t>) a község lakosai részére kifejtett érdekvédelmi tevékenységet,</w:t>
      </w:r>
    </w:p>
    <w:p w:rsidR="00F3669F" w:rsidRDefault="00015823">
      <w:pPr>
        <w:pStyle w:val="bekezds"/>
        <w:spacing w:before="0"/>
        <w:ind w:firstLine="567"/>
      </w:pPr>
      <w:proofErr w:type="gramStart"/>
      <w:r>
        <w:t>g</w:t>
      </w:r>
      <w:proofErr w:type="gramEnd"/>
      <w:r>
        <w:t>) a község hitéletének biztosítását</w:t>
      </w:r>
    </w:p>
    <w:p w:rsidR="00F3669F" w:rsidRDefault="00015823">
      <w:pPr>
        <w:pStyle w:val="bekezds"/>
        <w:spacing w:before="0" w:after="120"/>
        <w:ind w:firstLine="0"/>
      </w:pPr>
      <w:r>
        <w:t xml:space="preserve">        (a továbbiakban együtt: program) megvalósító célokra.</w:t>
      </w:r>
    </w:p>
    <w:p w:rsidR="00F3669F" w:rsidRDefault="00015823">
      <w:pPr>
        <w:pStyle w:val="bekezds"/>
        <w:spacing w:before="0"/>
        <w:ind w:firstLine="0"/>
        <w:rPr>
          <w:b/>
        </w:rPr>
      </w:pPr>
      <w:r>
        <w:rPr>
          <w:b/>
        </w:rPr>
        <w:t>A programhoz pályázatot nyújthat be:</w:t>
      </w:r>
    </w:p>
    <w:p w:rsidR="00F3669F" w:rsidRDefault="00015823">
      <w:pPr>
        <w:pStyle w:val="bekezds"/>
        <w:spacing w:before="0"/>
        <w:ind w:left="993" w:hanging="284"/>
      </w:pPr>
      <w:proofErr w:type="gramStart"/>
      <w:r>
        <w:t>a</w:t>
      </w:r>
      <w:proofErr w:type="gramEnd"/>
      <w:r>
        <w:t>) az egyesülési jogról, a közhasznú jogállásról, valamint a civil szervezetek működéséről és támogatásáról szóló 2011. évi CLXXV. törvény hatálya alá tartozó szervezet és</w:t>
      </w:r>
    </w:p>
    <w:p w:rsidR="00F3669F" w:rsidRDefault="00015823">
      <w:pPr>
        <w:pStyle w:val="Standard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lelkiismereti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vallásszabadság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jogáról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egyházak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vallásfelekezetek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közösségek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jogállásáról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évi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CCVI.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törvény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tartozó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szervezet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669F" w:rsidRDefault="00015823">
      <w:pPr>
        <w:pStyle w:val="bekezds"/>
        <w:spacing w:before="0" w:after="120"/>
        <w:ind w:left="993" w:hanging="284"/>
      </w:pPr>
      <w:r>
        <w:t xml:space="preserve"> (a továbbiakban együtt: támogatott)</w:t>
      </w:r>
    </w:p>
    <w:p w:rsidR="00F3669F" w:rsidRDefault="00015823">
      <w:pPr>
        <w:pStyle w:val="bekezds2"/>
        <w:ind w:left="0" w:firstLine="0"/>
      </w:pPr>
      <w:r>
        <w:rPr>
          <w:b/>
        </w:rPr>
        <w:t xml:space="preserve">A programra rendelkezésre álló forrás: </w:t>
      </w:r>
      <w:r>
        <w:t>civil szervezetek támogatására 2.50</w:t>
      </w:r>
      <w:r>
        <w:t>0 ezer forint</w:t>
      </w:r>
      <w:r>
        <w:rPr>
          <w:b/>
        </w:rPr>
        <w:t xml:space="preserve">, </w:t>
      </w:r>
      <w:r>
        <w:t>egyházak támogatására 660 ezer forint.</w:t>
      </w:r>
      <w:r>
        <w:rPr>
          <w:b/>
        </w:rPr>
        <w:t xml:space="preserve"> </w:t>
      </w:r>
      <w:r>
        <w:t xml:space="preserve">A beérkezett pályázatok alapján a Bizottság javaslatára a képviselő-testület jogosult növelni a rendelkezésre álló forrás mértékét, illetve </w:t>
      </w:r>
      <w:proofErr w:type="gramStart"/>
      <w:r>
        <w:t>átcsoportosítani</w:t>
      </w:r>
      <w:proofErr w:type="gramEnd"/>
      <w:r>
        <w:t xml:space="preserve"> a civil szervetek és egyházak részére előirán</w:t>
      </w:r>
      <w:r>
        <w:t>yzott források közt.</w:t>
      </w:r>
    </w:p>
    <w:p w:rsidR="00F3669F" w:rsidRDefault="00F3669F">
      <w:pPr>
        <w:pStyle w:val="bekezds2"/>
        <w:ind w:left="0" w:firstLine="0"/>
        <w:rPr>
          <w:b/>
        </w:rPr>
      </w:pPr>
    </w:p>
    <w:p w:rsidR="00F3669F" w:rsidRDefault="00015823">
      <w:pPr>
        <w:pStyle w:val="bekezds2"/>
        <w:spacing w:after="120"/>
        <w:ind w:left="0" w:firstLine="0"/>
      </w:pPr>
      <w:r>
        <w:rPr>
          <w:b/>
        </w:rPr>
        <w:t>A támogatás formája</w:t>
      </w:r>
      <w:r>
        <w:t xml:space="preserve">: vissza nem térítendő támogatás, mely lehet az igényelt összeghez </w:t>
      </w:r>
      <w:proofErr w:type="gramStart"/>
      <w:r>
        <w:t>képest</w:t>
      </w:r>
      <w:proofErr w:type="gramEnd"/>
      <w:r>
        <w:t xml:space="preserve"> 100%-os vagy részleges mértékű. A támogatás egy összegben kerül folyósításra, és kizárólag a támogatási szerződésben foglalt célra, a cél meg</w:t>
      </w:r>
      <w:r>
        <w:t>valósításával közvetlen kapcsolatban lévő költségekre lehet felhasználni 2018. december 31-ig. Saját forrás biztosítását a Bizottság nem írja elő.</w:t>
      </w:r>
    </w:p>
    <w:p w:rsidR="00F3669F" w:rsidRDefault="00015823">
      <w:pPr>
        <w:pStyle w:val="bekezds2"/>
        <w:spacing w:after="120"/>
        <w:ind w:left="0" w:firstLine="0"/>
      </w:pPr>
      <w:r>
        <w:rPr>
          <w:b/>
        </w:rPr>
        <w:t>A pályázatot a Támogatási Rendelet 1. melléklete szerinti formanyomtatványon, a formanyomtatvány szerinti min</w:t>
      </w:r>
      <w:r>
        <w:rPr>
          <w:b/>
        </w:rPr>
        <w:t>imális tartalommal, papír alapon, 1 példányban,</w:t>
      </w:r>
      <w:r>
        <w:t xml:space="preserve"> </w:t>
      </w:r>
      <w:r>
        <w:rPr>
          <w:b/>
        </w:rPr>
        <w:t>Ászár Község Önkormányzathoz címezve a Polgármesteri Hivatalban</w:t>
      </w:r>
      <w:r>
        <w:t xml:space="preserve"> (2881 Ászár, Kossuth u. 16.) </w:t>
      </w:r>
      <w:r>
        <w:rPr>
          <w:b/>
        </w:rPr>
        <w:t>2018.</w:t>
      </w:r>
      <w:r>
        <w:rPr>
          <w:b/>
          <w:color w:val="000000"/>
        </w:rPr>
        <w:t xml:space="preserve"> április 16-ig </w:t>
      </w:r>
      <w:r>
        <w:rPr>
          <w:b/>
        </w:rPr>
        <w:t xml:space="preserve">lehet benyújtani. </w:t>
      </w:r>
      <w:r>
        <w:t xml:space="preserve">Hiánypótlásra – felhívás esetén – </w:t>
      </w:r>
      <w:proofErr w:type="gramStart"/>
      <w:r>
        <w:t>ugyanezen</w:t>
      </w:r>
      <w:proofErr w:type="gramEnd"/>
      <w:r>
        <w:t xml:space="preserve"> módon, </w:t>
      </w:r>
      <w:r>
        <w:rPr>
          <w:color w:val="000000"/>
        </w:rPr>
        <w:t xml:space="preserve">2018. április 20-ig </w:t>
      </w:r>
      <w:r>
        <w:t>van le</w:t>
      </w:r>
      <w:r>
        <w:t xml:space="preserve">hetőség. Tájékoztatást </w:t>
      </w:r>
      <w:proofErr w:type="spellStart"/>
      <w:r>
        <w:t>Lanczendorfer</w:t>
      </w:r>
      <w:proofErr w:type="spellEnd"/>
      <w:r>
        <w:t xml:space="preserve"> Melinda aljegyző nyújt a 34/353-938 telefonszámon.</w:t>
      </w:r>
    </w:p>
    <w:p w:rsidR="00F3669F" w:rsidRDefault="00015823">
      <w:pPr>
        <w:pStyle w:val="bekezds2"/>
        <w:spacing w:after="120" w:line="20" w:lineRule="atLeast"/>
        <w:ind w:left="0" w:firstLine="0"/>
      </w:pPr>
      <w:r>
        <w:lastRenderedPageBreak/>
        <w:t xml:space="preserve">A pályázatokról a Bizottság a következő ülésén, legkésőbb </w:t>
      </w:r>
      <w:r>
        <w:rPr>
          <w:color w:val="000000"/>
        </w:rPr>
        <w:t xml:space="preserve">2018. április 30-ig </w:t>
      </w:r>
      <w:r>
        <w:t>a beérkezett pályázatok tartalmi értékelése, a támogatni kért célok községhez való kapcsol</w:t>
      </w:r>
      <w:r>
        <w:t>ódásának szorossága alapján dönt, melynek eredményéről a pályázókat a támogatási szerződés tervezetének megküldésével 30 napon belül írásban értesíti. A döntéssel szemben az értesítést követő 5 napon belül nyújtható be kifogás Ászár Község Önkormányzat Kép</w:t>
      </w:r>
      <w:r>
        <w:t>viselő-testületéhez.</w:t>
      </w:r>
    </w:p>
    <w:p w:rsidR="00F3669F" w:rsidRDefault="000158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hu-HU" w:bidi="ar-SA"/>
        </w:rPr>
      </w:pPr>
      <w:r>
        <w:rPr>
          <w:rFonts w:ascii="Times New Roman" w:hAnsi="Times New Roman" w:cs="Times New Roman"/>
          <w:sz w:val="24"/>
          <w:szCs w:val="24"/>
          <w:lang w:val="hu-HU" w:eastAsia="hu-HU" w:bidi="ar-SA"/>
        </w:rPr>
        <w:t xml:space="preserve">Támogatási szerződés nem köthető azzal, aki az Ászár Község Önkormányzat által nyújtott előző évi támogatásról nem számolt el, illetve azzal, akivel szemben a közpénzekből nyújtott támogatások átláthatóságáról szóló 2007. évi CLXXXI. </w:t>
      </w:r>
      <w:proofErr w:type="gramStart"/>
      <w:r>
        <w:rPr>
          <w:rFonts w:ascii="Times New Roman" w:hAnsi="Times New Roman" w:cs="Times New Roman"/>
          <w:sz w:val="24"/>
          <w:szCs w:val="24"/>
          <w:lang w:val="hu-HU" w:eastAsia="hu-HU" w:bidi="ar-SA"/>
        </w:rPr>
        <w:t>t</w:t>
      </w:r>
      <w:r>
        <w:rPr>
          <w:rFonts w:ascii="Times New Roman" w:hAnsi="Times New Roman" w:cs="Times New Roman"/>
          <w:sz w:val="24"/>
          <w:szCs w:val="24"/>
          <w:lang w:val="hu-HU" w:eastAsia="hu-HU" w:bidi="ar-SA"/>
        </w:rPr>
        <w:t>örvény  szerinti</w:t>
      </w:r>
      <w:proofErr w:type="gramEnd"/>
      <w:r>
        <w:rPr>
          <w:rFonts w:ascii="Times New Roman" w:hAnsi="Times New Roman" w:cs="Times New Roman"/>
          <w:sz w:val="24"/>
          <w:szCs w:val="24"/>
          <w:lang w:val="hu-HU" w:eastAsia="hu-HU" w:bidi="ar-SA"/>
        </w:rPr>
        <w:t xml:space="preserve"> összeférhetetlenség áll fenn, illetve érintettség esetén közzétételi kötelezettségének nem tesz eleget.</w:t>
      </w:r>
    </w:p>
    <w:p w:rsidR="00F3669F" w:rsidRDefault="00F3669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69F" w:rsidRDefault="00015823">
      <w:pPr>
        <w:pStyle w:val="bekezds2"/>
        <w:spacing w:after="120"/>
        <w:ind w:left="0" w:firstLine="0"/>
      </w:pPr>
      <w:r>
        <w:t>A támogatás felhasználásról 2019. május 31-ig a megvalósításról szóló írásos beszámoló, valamint felhasználást igazoló számlák másolat</w:t>
      </w:r>
      <w:r>
        <w:t>ának benyújtásával kell elszámolni. A felhasználás szabályszerű megtörténtét az önkormányzat ellenőrzi, melyet a pályázó köteles tűrni és elősegíteni. Amennyiben az elszámolás során az igénybevétel jogosulatlansága megállapításra kerül</w:t>
      </w:r>
      <w:proofErr w:type="gramStart"/>
      <w:r>
        <w:t>,  a</w:t>
      </w:r>
      <w:proofErr w:type="gramEnd"/>
      <w:r>
        <w:t xml:space="preserve"> támogatás összeg</w:t>
      </w:r>
      <w:r>
        <w:t>e visszafizetendő.</w:t>
      </w:r>
    </w:p>
    <w:p w:rsidR="00F3669F" w:rsidRDefault="00F3669F">
      <w:pPr>
        <w:pStyle w:val="bekezds2"/>
        <w:spacing w:after="120" w:line="20" w:lineRule="atLeast"/>
        <w:ind w:left="0" w:firstLine="0"/>
      </w:pPr>
    </w:p>
    <w:p w:rsidR="00F3669F" w:rsidRDefault="00015823">
      <w:pPr>
        <w:pStyle w:val="Standard"/>
        <w:spacing w:after="0" w:line="20" w:lineRule="atLea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Ászár, 2018. március 12.</w:t>
      </w:r>
    </w:p>
    <w:p w:rsidR="00F3669F" w:rsidRDefault="00F3669F">
      <w:pPr>
        <w:pStyle w:val="Standard"/>
        <w:spacing w:after="0" w:line="20" w:lineRule="atLeast"/>
        <w:rPr>
          <w:rFonts w:ascii="Times New Roman" w:hAnsi="Times New Roman" w:cs="Times New Roman"/>
          <w:sz w:val="24"/>
          <w:szCs w:val="24"/>
          <w:lang w:val="hu-HU"/>
        </w:rPr>
      </w:pPr>
    </w:p>
    <w:p w:rsidR="00F3669F" w:rsidRDefault="00015823">
      <w:pPr>
        <w:pStyle w:val="Standard"/>
        <w:spacing w:after="0" w:line="20" w:lineRule="atLea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Lunkné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Nyuli Márta</w:t>
      </w:r>
    </w:p>
    <w:p w:rsidR="00F3669F" w:rsidRDefault="00015823">
      <w:pPr>
        <w:pStyle w:val="Standard"/>
        <w:spacing w:after="0" w:line="20" w:lineRule="atLea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elnök</w:t>
      </w:r>
    </w:p>
    <w:sectPr w:rsidR="00F3669F" w:rsidSect="00F366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23" w:rsidRDefault="00015823" w:rsidP="00F3669F">
      <w:pPr>
        <w:spacing w:after="0" w:line="240" w:lineRule="auto"/>
      </w:pPr>
      <w:r>
        <w:separator/>
      </w:r>
    </w:p>
  </w:endnote>
  <w:endnote w:type="continuationSeparator" w:id="0">
    <w:p w:rsidR="00015823" w:rsidRDefault="00015823" w:rsidP="00F3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23" w:rsidRDefault="00015823" w:rsidP="00F3669F">
      <w:pPr>
        <w:spacing w:after="0" w:line="240" w:lineRule="auto"/>
      </w:pPr>
      <w:r w:rsidRPr="00F3669F">
        <w:rPr>
          <w:color w:val="000000"/>
        </w:rPr>
        <w:separator/>
      </w:r>
    </w:p>
  </w:footnote>
  <w:footnote w:type="continuationSeparator" w:id="0">
    <w:p w:rsidR="00015823" w:rsidRDefault="00015823" w:rsidP="00F3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6FA"/>
    <w:multiLevelType w:val="multilevel"/>
    <w:tmpl w:val="37728E4E"/>
    <w:styleLink w:val="WWNum1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6F2C2BFC"/>
    <w:multiLevelType w:val="multilevel"/>
    <w:tmpl w:val="50206A90"/>
    <w:styleLink w:val="WWNum2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69F"/>
    <w:rsid w:val="00015823"/>
    <w:rsid w:val="00CF583F"/>
    <w:rsid w:val="00F3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3669F"/>
    <w:pPr>
      <w:widowControl/>
    </w:pPr>
  </w:style>
  <w:style w:type="paragraph" w:customStyle="1" w:styleId="Heading">
    <w:name w:val="Heading"/>
    <w:basedOn w:val="Standard"/>
    <w:next w:val="Textbody"/>
    <w:rsid w:val="00F3669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3669F"/>
    <w:pPr>
      <w:spacing w:after="120"/>
    </w:pPr>
  </w:style>
  <w:style w:type="paragraph" w:styleId="Lista">
    <w:name w:val="List"/>
    <w:basedOn w:val="Textbody"/>
    <w:rsid w:val="00F3669F"/>
    <w:rPr>
      <w:rFonts w:cs="Arial"/>
    </w:rPr>
  </w:style>
  <w:style w:type="paragraph" w:customStyle="1" w:styleId="Caption">
    <w:name w:val="Caption"/>
    <w:basedOn w:val="Standard"/>
    <w:rsid w:val="00F366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3669F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F3669F"/>
    <w:p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customStyle="1" w:styleId="Heading2">
    <w:name w:val="Heading 2"/>
    <w:basedOn w:val="Standard"/>
    <w:next w:val="Textbody"/>
    <w:rsid w:val="00F3669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customStyle="1" w:styleId="Heading3">
    <w:name w:val="Heading 3"/>
    <w:basedOn w:val="Standard"/>
    <w:next w:val="Textbody"/>
    <w:rsid w:val="00F3669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customStyle="1" w:styleId="Heading4">
    <w:name w:val="Heading 4"/>
    <w:basedOn w:val="Standard"/>
    <w:next w:val="Textbody"/>
    <w:rsid w:val="00F3669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customStyle="1" w:styleId="Heading5">
    <w:name w:val="Heading 5"/>
    <w:basedOn w:val="Standard"/>
    <w:next w:val="Textbody"/>
    <w:rsid w:val="00F3669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customStyle="1" w:styleId="Heading6">
    <w:name w:val="Heading 6"/>
    <w:basedOn w:val="Standard"/>
    <w:next w:val="Textbody"/>
    <w:rsid w:val="00F3669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customStyle="1" w:styleId="Heading7">
    <w:name w:val="Heading 7"/>
    <w:basedOn w:val="Standard"/>
    <w:next w:val="Textbody"/>
    <w:rsid w:val="00F3669F"/>
    <w:pPr>
      <w:spacing w:after="0"/>
      <w:outlineLvl w:val="6"/>
    </w:pPr>
    <w:rPr>
      <w:rFonts w:ascii="Cambria" w:hAnsi="Cambria"/>
      <w:i/>
      <w:iCs/>
    </w:rPr>
  </w:style>
  <w:style w:type="paragraph" w:customStyle="1" w:styleId="Heading8">
    <w:name w:val="Heading 8"/>
    <w:basedOn w:val="Standard"/>
    <w:next w:val="Textbody"/>
    <w:rsid w:val="00F3669F"/>
    <w:pPr>
      <w:spacing w:after="0"/>
      <w:outlineLvl w:val="7"/>
    </w:pPr>
    <w:rPr>
      <w:rFonts w:ascii="Cambria" w:hAnsi="Cambria"/>
      <w:sz w:val="20"/>
      <w:szCs w:val="20"/>
    </w:rPr>
  </w:style>
  <w:style w:type="paragraph" w:customStyle="1" w:styleId="Heading9">
    <w:name w:val="Heading 9"/>
    <w:basedOn w:val="Standard"/>
    <w:next w:val="Textbody"/>
    <w:rsid w:val="00F3669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paragraph" w:styleId="Cm">
    <w:name w:val="Title"/>
    <w:basedOn w:val="Standard"/>
    <w:next w:val="Alcm"/>
    <w:rsid w:val="00F3669F"/>
    <w:pPr>
      <w:pBdr>
        <w:bottom w:val="single" w:sz="4" w:space="0" w:color="00000A"/>
      </w:pBdr>
      <w:spacing w:line="240" w:lineRule="auto"/>
    </w:pPr>
    <w:rPr>
      <w:rFonts w:ascii="Cambria" w:hAnsi="Cambria"/>
      <w:b/>
      <w:bCs/>
      <w:spacing w:val="5"/>
      <w:sz w:val="52"/>
      <w:szCs w:val="52"/>
    </w:rPr>
  </w:style>
  <w:style w:type="paragraph" w:styleId="Alcm">
    <w:name w:val="Subtitle"/>
    <w:basedOn w:val="Standard"/>
    <w:next w:val="Textbody"/>
    <w:rsid w:val="00F3669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Nincstrkz">
    <w:name w:val="No Spacing"/>
    <w:basedOn w:val="Standard"/>
    <w:rsid w:val="00F3669F"/>
    <w:pPr>
      <w:spacing w:after="0" w:line="240" w:lineRule="auto"/>
    </w:pPr>
  </w:style>
  <w:style w:type="paragraph" w:styleId="Listaszerbekezds">
    <w:name w:val="List Paragraph"/>
    <w:basedOn w:val="Standard"/>
    <w:rsid w:val="00F3669F"/>
    <w:pPr>
      <w:ind w:left="720"/>
    </w:pPr>
  </w:style>
  <w:style w:type="paragraph" w:styleId="Idzet">
    <w:name w:val="Quote"/>
    <w:basedOn w:val="Standard"/>
    <w:rsid w:val="00F3669F"/>
    <w:pPr>
      <w:spacing w:before="200" w:after="0"/>
      <w:ind w:left="360" w:right="360"/>
    </w:pPr>
    <w:rPr>
      <w:i/>
      <w:iCs/>
    </w:rPr>
  </w:style>
  <w:style w:type="paragraph" w:styleId="Kiemeltidzet">
    <w:name w:val="Intense Quote"/>
    <w:basedOn w:val="Standard"/>
    <w:rsid w:val="00F3669F"/>
    <w:pPr>
      <w:pBdr>
        <w:bottom w:val="single" w:sz="4" w:space="0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Heading1"/>
    <w:rsid w:val="00F3669F"/>
    <w:pPr>
      <w:suppressLineNumbers/>
    </w:pPr>
    <w:rPr>
      <w:sz w:val="32"/>
      <w:szCs w:val="32"/>
    </w:rPr>
  </w:style>
  <w:style w:type="paragraph" w:customStyle="1" w:styleId="bekezds">
    <w:name w:val="bekezds"/>
    <w:basedOn w:val="Standard"/>
    <w:rsid w:val="00F3669F"/>
    <w:pPr>
      <w:spacing w:before="120" w:after="0" w:line="240" w:lineRule="auto"/>
      <w:ind w:firstLine="204"/>
      <w:jc w:val="both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paragraph" w:customStyle="1" w:styleId="bekezds2">
    <w:name w:val="bekezds2"/>
    <w:basedOn w:val="Standard"/>
    <w:rsid w:val="00F3669F"/>
    <w:pPr>
      <w:spacing w:after="0" w:line="240" w:lineRule="auto"/>
      <w:ind w:left="204" w:firstLine="204"/>
      <w:jc w:val="both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paragraph" w:customStyle="1" w:styleId="bekezds3">
    <w:name w:val="bekezds3"/>
    <w:basedOn w:val="Standard"/>
    <w:rsid w:val="00F3669F"/>
    <w:pPr>
      <w:spacing w:after="0" w:line="240" w:lineRule="auto"/>
      <w:ind w:left="408" w:firstLine="204"/>
      <w:jc w:val="both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rsid w:val="00F3669F"/>
    <w:rPr>
      <w:rFonts w:ascii="Cambria" w:hAnsi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rsid w:val="00F3669F"/>
    <w:rPr>
      <w:rFonts w:ascii="Cambria" w:hAnsi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rsid w:val="00F3669F"/>
    <w:rPr>
      <w:rFonts w:ascii="Cambria" w:hAnsi="Cambria"/>
      <w:b/>
      <w:bCs/>
    </w:rPr>
  </w:style>
  <w:style w:type="character" w:customStyle="1" w:styleId="Cmsor4Char">
    <w:name w:val="Címsor 4 Char"/>
    <w:basedOn w:val="Bekezdsalapbettpusa"/>
    <w:rsid w:val="00F3669F"/>
    <w:rPr>
      <w:rFonts w:ascii="Cambria" w:hAnsi="Cambria"/>
      <w:b/>
      <w:bCs/>
      <w:i/>
      <w:iCs/>
    </w:rPr>
  </w:style>
  <w:style w:type="character" w:customStyle="1" w:styleId="Cmsor5Char">
    <w:name w:val="Címsor 5 Char"/>
    <w:basedOn w:val="Bekezdsalapbettpusa"/>
    <w:rsid w:val="00F3669F"/>
    <w:rPr>
      <w:rFonts w:ascii="Cambria" w:hAnsi="Cambria"/>
      <w:b/>
      <w:bCs/>
      <w:color w:val="7F7F7F"/>
    </w:rPr>
  </w:style>
  <w:style w:type="character" w:customStyle="1" w:styleId="Cmsor6Char">
    <w:name w:val="Címsor 6 Char"/>
    <w:basedOn w:val="Bekezdsalapbettpusa"/>
    <w:rsid w:val="00F3669F"/>
    <w:rPr>
      <w:rFonts w:ascii="Cambria" w:hAnsi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rsid w:val="00F3669F"/>
    <w:rPr>
      <w:rFonts w:ascii="Cambria" w:hAnsi="Cambria"/>
      <w:i/>
      <w:iCs/>
    </w:rPr>
  </w:style>
  <w:style w:type="character" w:customStyle="1" w:styleId="Cmsor8Char">
    <w:name w:val="Címsor 8 Char"/>
    <w:basedOn w:val="Bekezdsalapbettpusa"/>
    <w:rsid w:val="00F3669F"/>
    <w:rPr>
      <w:rFonts w:ascii="Cambria" w:hAnsi="Cambria"/>
      <w:sz w:val="20"/>
      <w:szCs w:val="20"/>
    </w:rPr>
  </w:style>
  <w:style w:type="character" w:customStyle="1" w:styleId="Cmsor9Char">
    <w:name w:val="Címsor 9 Char"/>
    <w:basedOn w:val="Bekezdsalapbettpusa"/>
    <w:rsid w:val="00F3669F"/>
    <w:rPr>
      <w:rFonts w:ascii="Cambria" w:hAnsi="Cambria"/>
      <w:i/>
      <w:iCs/>
      <w:spacing w:val="5"/>
      <w:sz w:val="20"/>
      <w:szCs w:val="20"/>
    </w:rPr>
  </w:style>
  <w:style w:type="character" w:customStyle="1" w:styleId="CmChar">
    <w:name w:val="Cím Char"/>
    <w:basedOn w:val="Bekezdsalapbettpusa"/>
    <w:rsid w:val="00F3669F"/>
    <w:rPr>
      <w:rFonts w:ascii="Cambria" w:hAnsi="Cambria"/>
      <w:spacing w:val="5"/>
      <w:sz w:val="52"/>
      <w:szCs w:val="52"/>
    </w:rPr>
  </w:style>
  <w:style w:type="character" w:customStyle="1" w:styleId="AlcmChar">
    <w:name w:val="Alcím Char"/>
    <w:basedOn w:val="Bekezdsalapbettpusa"/>
    <w:rsid w:val="00F3669F"/>
    <w:rPr>
      <w:rFonts w:ascii="Cambria" w:hAnsi="Cambria"/>
      <w:i/>
      <w:iCs/>
      <w:spacing w:val="13"/>
      <w:sz w:val="24"/>
      <w:szCs w:val="24"/>
    </w:rPr>
  </w:style>
  <w:style w:type="character" w:customStyle="1" w:styleId="StrongEmphasis">
    <w:name w:val="Strong Emphasis"/>
    <w:rsid w:val="00F3669F"/>
    <w:rPr>
      <w:b/>
      <w:bCs/>
    </w:rPr>
  </w:style>
  <w:style w:type="character" w:styleId="Kiemels">
    <w:name w:val="Emphasis"/>
    <w:rsid w:val="00F3669F"/>
    <w:rPr>
      <w:b/>
      <w:bCs/>
      <w:i/>
      <w:iCs/>
      <w:spacing w:val="10"/>
    </w:rPr>
  </w:style>
  <w:style w:type="character" w:customStyle="1" w:styleId="IdzetChar">
    <w:name w:val="Idézet Char"/>
    <w:basedOn w:val="Bekezdsalapbettpusa"/>
    <w:rsid w:val="00F3669F"/>
    <w:rPr>
      <w:i/>
      <w:iCs/>
    </w:rPr>
  </w:style>
  <w:style w:type="character" w:customStyle="1" w:styleId="KiemeltidzetChar">
    <w:name w:val="Kiemelt idézet Char"/>
    <w:basedOn w:val="Bekezdsalapbettpusa"/>
    <w:rsid w:val="00F3669F"/>
    <w:rPr>
      <w:b/>
      <w:bCs/>
      <w:i/>
      <w:iCs/>
    </w:rPr>
  </w:style>
  <w:style w:type="character" w:styleId="Finomkiemels">
    <w:name w:val="Subtle Emphasis"/>
    <w:rsid w:val="00F3669F"/>
    <w:rPr>
      <w:i/>
      <w:iCs/>
    </w:rPr>
  </w:style>
  <w:style w:type="character" w:styleId="Ershangslyozs">
    <w:name w:val="Intense Emphasis"/>
    <w:rsid w:val="00F3669F"/>
    <w:rPr>
      <w:b/>
      <w:bCs/>
    </w:rPr>
  </w:style>
  <w:style w:type="character" w:styleId="Finomhivatkozs">
    <w:name w:val="Subtle Reference"/>
    <w:rsid w:val="00F3669F"/>
    <w:rPr>
      <w:smallCaps/>
    </w:rPr>
  </w:style>
  <w:style w:type="character" w:styleId="Ershivatkozs">
    <w:name w:val="Intense Reference"/>
    <w:rsid w:val="00F3669F"/>
    <w:rPr>
      <w:smallCaps/>
      <w:spacing w:val="5"/>
      <w:u w:val="single"/>
    </w:rPr>
  </w:style>
  <w:style w:type="character" w:styleId="Knyvcme">
    <w:name w:val="Book Title"/>
    <w:rsid w:val="00F3669F"/>
    <w:rPr>
      <w:i/>
      <w:iCs/>
      <w:smallCaps/>
      <w:spacing w:val="5"/>
    </w:rPr>
  </w:style>
  <w:style w:type="character" w:customStyle="1" w:styleId="ListLabel1">
    <w:name w:val="ListLabel 1"/>
    <w:rsid w:val="00F3669F"/>
    <w:rPr>
      <w:rFonts w:cs="Calibri"/>
    </w:rPr>
  </w:style>
  <w:style w:type="character" w:customStyle="1" w:styleId="ListLabel2">
    <w:name w:val="ListLabel 2"/>
    <w:rsid w:val="00F3669F"/>
    <w:rPr>
      <w:rFonts w:cs="Courier New"/>
    </w:rPr>
  </w:style>
  <w:style w:type="numbering" w:customStyle="1" w:styleId="WWNum1">
    <w:name w:val="WWNum1"/>
    <w:basedOn w:val="Nemlista"/>
    <w:rsid w:val="00F3669F"/>
    <w:pPr>
      <w:numPr>
        <w:numId w:val="1"/>
      </w:numPr>
    </w:pPr>
  </w:style>
  <w:style w:type="numbering" w:customStyle="1" w:styleId="WWNum2">
    <w:name w:val="WWNum2"/>
    <w:basedOn w:val="Nemlista"/>
    <w:rsid w:val="00F3669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499</Words>
  <Characters>3447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Zsolt</cp:lastModifiedBy>
  <cp:revision>1</cp:revision>
  <dcterms:created xsi:type="dcterms:W3CDTF">2017-04-26T11:55:00Z</dcterms:created>
  <dcterms:modified xsi:type="dcterms:W3CDTF">2018-03-27T09:09:00Z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